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8D" w:rsidRDefault="00065FF9" w:rsidP="00664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02548" cy="1068756"/>
            <wp:effectExtent l="0" t="0" r="0" b="0"/>
            <wp:docPr id="3" name="Picture 3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15" cy="10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F9" w:rsidRDefault="00065FF9" w:rsidP="0006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523BA1" w:rsidRDefault="00656422" w:rsidP="0066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Job Title</w:t>
      </w:r>
      <w:r w:rsidRPr="00656422">
        <w:rPr>
          <w:rFonts w:ascii="Times New Roman" w:hAnsi="Times New Roman" w:cs="Times New Roman"/>
          <w:sz w:val="24"/>
          <w:szCs w:val="24"/>
        </w:rPr>
        <w:t xml:space="preserve">: </w:t>
      </w:r>
      <w:r w:rsidR="00186C3D">
        <w:rPr>
          <w:rFonts w:ascii="Times New Roman" w:hAnsi="Times New Roman" w:cs="Times New Roman"/>
          <w:sz w:val="24"/>
          <w:szCs w:val="24"/>
        </w:rPr>
        <w:t>Clinical Charge Analyst</w:t>
      </w:r>
      <w:r w:rsidR="00A30DB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30DB6">
        <w:rPr>
          <w:rFonts w:ascii="Times New Roman" w:hAnsi="Times New Roman" w:cs="Times New Roman"/>
          <w:sz w:val="24"/>
          <w:szCs w:val="24"/>
        </w:rPr>
        <w:t xml:space="preserve"> Clinics</w:t>
      </w:r>
    </w:p>
    <w:p w:rsidR="00065FF9" w:rsidRPr="00656422" w:rsidRDefault="00065FF9" w:rsidP="0066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9">
        <w:rPr>
          <w:rFonts w:ascii="Times New Roman" w:hAnsi="Times New Roman" w:cs="Times New Roman"/>
          <w:b/>
          <w:sz w:val="24"/>
          <w:szCs w:val="24"/>
        </w:rPr>
        <w:t>Job Code:</w:t>
      </w: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656422" w:rsidRPr="00656422" w:rsidRDefault="00656422" w:rsidP="0066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Classification</w:t>
      </w:r>
      <w:r w:rsidR="00065FF9">
        <w:rPr>
          <w:rFonts w:ascii="Times New Roman" w:hAnsi="Times New Roman" w:cs="Times New Roman"/>
          <w:sz w:val="24"/>
          <w:szCs w:val="24"/>
        </w:rPr>
        <w:t>:</w:t>
      </w:r>
      <w:r w:rsidRPr="00656422">
        <w:rPr>
          <w:rFonts w:ascii="Times New Roman" w:hAnsi="Times New Roman" w:cs="Times New Roman"/>
          <w:sz w:val="24"/>
          <w:szCs w:val="24"/>
        </w:rPr>
        <w:t xml:space="preserve"> Exempt</w:t>
      </w:r>
    </w:p>
    <w:p w:rsidR="00656422" w:rsidRDefault="00656422" w:rsidP="0066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Reports to:</w:t>
      </w:r>
      <w:r w:rsidR="00A30DB6">
        <w:rPr>
          <w:rFonts w:ascii="Times New Roman" w:hAnsi="Times New Roman" w:cs="Times New Roman"/>
          <w:sz w:val="24"/>
          <w:szCs w:val="24"/>
        </w:rPr>
        <w:t xml:space="preserve"> Director of Outpatient Clinics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4D49E4">
        <w:rPr>
          <w:rFonts w:ascii="Times New Roman" w:hAnsi="Times New Roman" w:cs="Times New Roman"/>
          <w:b/>
          <w:sz w:val="24"/>
          <w:szCs w:val="24"/>
        </w:rPr>
        <w:t xml:space="preserve"> Summary</w:t>
      </w:r>
    </w:p>
    <w:p w:rsidR="00C02D77" w:rsidRPr="00C02D77" w:rsidRDefault="0018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Clinical Charge Analyst</w:t>
      </w:r>
      <w:r w:rsidR="00C0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responsible for</w:t>
      </w:r>
      <w:r w:rsidR="00F0518A">
        <w:rPr>
          <w:rFonts w:ascii="Times New Roman" w:hAnsi="Times New Roman" w:cs="Times New Roman"/>
          <w:sz w:val="24"/>
          <w:szCs w:val="24"/>
        </w:rPr>
        <w:t xml:space="preserve"> aggregating data via chart abstraction</w:t>
      </w:r>
      <w:r w:rsidR="00C02D77">
        <w:rPr>
          <w:rFonts w:ascii="Times New Roman" w:hAnsi="Times New Roman" w:cs="Times New Roman"/>
          <w:sz w:val="24"/>
          <w:szCs w:val="24"/>
        </w:rPr>
        <w:t xml:space="preserve"> and </w:t>
      </w:r>
      <w:r w:rsidR="00F0518A">
        <w:rPr>
          <w:rFonts w:ascii="Times New Roman" w:hAnsi="Times New Roman" w:cs="Times New Roman"/>
          <w:sz w:val="24"/>
          <w:szCs w:val="24"/>
        </w:rPr>
        <w:t>coordinating submission</w:t>
      </w:r>
      <w:r w:rsidR="00B001DC">
        <w:rPr>
          <w:rFonts w:ascii="Times New Roman" w:hAnsi="Times New Roman" w:cs="Times New Roman"/>
          <w:sz w:val="24"/>
          <w:szCs w:val="24"/>
        </w:rPr>
        <w:t>s or</w:t>
      </w:r>
      <w:r w:rsidR="00F0518A">
        <w:rPr>
          <w:rFonts w:ascii="Times New Roman" w:hAnsi="Times New Roman" w:cs="Times New Roman"/>
          <w:sz w:val="24"/>
          <w:szCs w:val="24"/>
        </w:rPr>
        <w:t xml:space="preserve"> report</w:t>
      </w:r>
      <w:r w:rsidR="00A30DB6">
        <w:rPr>
          <w:rFonts w:ascii="Times New Roman" w:hAnsi="Times New Roman" w:cs="Times New Roman"/>
          <w:sz w:val="24"/>
          <w:szCs w:val="24"/>
        </w:rPr>
        <w:t>ing with the Director of Outpatient Clinics</w:t>
      </w:r>
      <w:r w:rsidR="00F0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Clinical Charge Analyst</w:t>
      </w:r>
      <w:r w:rsidR="0018037C">
        <w:rPr>
          <w:rFonts w:ascii="Times New Roman" w:hAnsi="Times New Roman" w:cs="Times New Roman"/>
          <w:sz w:val="24"/>
          <w:szCs w:val="24"/>
        </w:rPr>
        <w:t xml:space="preserve"> proactively int</w:t>
      </w:r>
      <w:r w:rsidR="00B001DC">
        <w:rPr>
          <w:rFonts w:ascii="Times New Roman" w:hAnsi="Times New Roman" w:cs="Times New Roman"/>
          <w:sz w:val="24"/>
          <w:szCs w:val="24"/>
        </w:rPr>
        <w:t>eracts with staff</w:t>
      </w:r>
      <w:r w:rsidR="0018037C">
        <w:rPr>
          <w:rFonts w:ascii="Times New Roman" w:hAnsi="Times New Roman" w:cs="Times New Roman"/>
          <w:sz w:val="24"/>
          <w:szCs w:val="24"/>
        </w:rPr>
        <w:t xml:space="preserve"> to achieve high performance in quality improve</w:t>
      </w:r>
      <w:r w:rsidR="00EF5AF7">
        <w:rPr>
          <w:rFonts w:ascii="Times New Roman" w:hAnsi="Times New Roman" w:cs="Times New Roman"/>
          <w:sz w:val="24"/>
          <w:szCs w:val="24"/>
        </w:rPr>
        <w:t xml:space="preserve">ment and standard compliance and </w:t>
      </w:r>
      <w:r w:rsidR="0018037C">
        <w:rPr>
          <w:rFonts w:ascii="Times New Roman" w:hAnsi="Times New Roman" w:cs="Times New Roman"/>
          <w:sz w:val="24"/>
          <w:szCs w:val="24"/>
        </w:rPr>
        <w:t>coordinating accreditation activities.  There are additional activiti</w:t>
      </w:r>
      <w:r>
        <w:rPr>
          <w:rFonts w:ascii="Times New Roman" w:hAnsi="Times New Roman" w:cs="Times New Roman"/>
          <w:sz w:val="24"/>
          <w:szCs w:val="24"/>
        </w:rPr>
        <w:t>es that the Clinical Charge Analyst</w:t>
      </w:r>
      <w:r w:rsidR="0018037C">
        <w:rPr>
          <w:rFonts w:ascii="Times New Roman" w:hAnsi="Times New Roman" w:cs="Times New Roman"/>
          <w:sz w:val="24"/>
          <w:szCs w:val="24"/>
        </w:rPr>
        <w:t xml:space="preserve"> participates in as defined by the needs of the organization and </w:t>
      </w:r>
      <w:r>
        <w:rPr>
          <w:rFonts w:ascii="Times New Roman" w:hAnsi="Times New Roman" w:cs="Times New Roman"/>
          <w:sz w:val="24"/>
          <w:szCs w:val="24"/>
        </w:rPr>
        <w:t>the unique skills of the Clinical Charge Analyst</w:t>
      </w:r>
      <w:r w:rsidR="0018037C">
        <w:rPr>
          <w:rFonts w:ascii="Times New Roman" w:hAnsi="Times New Roman" w:cs="Times New Roman"/>
          <w:sz w:val="24"/>
          <w:szCs w:val="24"/>
        </w:rPr>
        <w:t xml:space="preserve">.  </w:t>
      </w:r>
      <w:r w:rsidR="00A30DB6">
        <w:rPr>
          <w:rFonts w:ascii="Times New Roman" w:hAnsi="Times New Roman" w:cs="Times New Roman"/>
          <w:sz w:val="24"/>
          <w:szCs w:val="24"/>
        </w:rPr>
        <w:t xml:space="preserve">The Director of Outpatient Clinics </w:t>
      </w:r>
      <w:r w:rsidR="004D49E4">
        <w:rPr>
          <w:rFonts w:ascii="Times New Roman" w:hAnsi="Times New Roman" w:cs="Times New Roman"/>
          <w:sz w:val="24"/>
          <w:szCs w:val="24"/>
        </w:rPr>
        <w:t>provides general direction</w:t>
      </w:r>
      <w:r w:rsidR="00697812">
        <w:rPr>
          <w:rFonts w:ascii="Times New Roman" w:hAnsi="Times New Roman" w:cs="Times New Roman"/>
          <w:sz w:val="24"/>
          <w:szCs w:val="24"/>
        </w:rPr>
        <w:t>; however, this position operates with a high degree of independence and awareness of organization priorities.</w:t>
      </w: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</w:p>
    <w:p w:rsidR="00306493" w:rsidRPr="00DC39C8" w:rsidRDefault="0018037C" w:rsidP="00DC39C8">
      <w:pPr>
        <w:rPr>
          <w:rFonts w:ascii="Times New Roman" w:hAnsi="Times New Roman" w:cs="Times New Roman"/>
          <w:sz w:val="24"/>
          <w:szCs w:val="24"/>
        </w:rPr>
      </w:pPr>
      <w:r w:rsidRPr="0018037C">
        <w:rPr>
          <w:rFonts w:ascii="Times New Roman" w:hAnsi="Times New Roman" w:cs="Times New Roman"/>
          <w:sz w:val="24"/>
          <w:szCs w:val="24"/>
        </w:rPr>
        <w:t>Include but are not limited to:</w:t>
      </w:r>
    </w:p>
    <w:p w:rsidR="00306493" w:rsidRDefault="00306493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Analyzes and aggregates data for reporting as directed (Core Measures, Patient Harms (HIIN), Quality Net, Comparative Outlook Profile, Emergency Department Transfer Communication </w:t>
      </w:r>
      <w:r w:rsidR="00DC39C8">
        <w:rPr>
          <w:rFonts w:ascii="Times New Roman" w:hAnsi="Times New Roman" w:cs="Times New Roman"/>
          <w:sz w:val="24"/>
          <w:szCs w:val="24"/>
        </w:rPr>
        <w:t>(EDTC)</w:t>
      </w:r>
    </w:p>
    <w:p w:rsidR="005C0FF6" w:rsidRPr="006A4948" w:rsidRDefault="00230ACF" w:rsidP="006A4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chart reviews, aggregates data, prepares reports</w:t>
      </w:r>
      <w:r w:rsidR="00860C03">
        <w:rPr>
          <w:rFonts w:ascii="Times New Roman" w:hAnsi="Times New Roman" w:cs="Times New Roman"/>
          <w:sz w:val="24"/>
          <w:szCs w:val="24"/>
        </w:rPr>
        <w:t>, completes targeted audits as requested</w:t>
      </w:r>
    </w:p>
    <w:p w:rsidR="00FA1F70" w:rsidRPr="006A4948" w:rsidRDefault="00FA1F70" w:rsidP="006A4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problem solving using PDCA model to make improvements</w:t>
      </w:r>
    </w:p>
    <w:p w:rsidR="00FA1F70" w:rsidRPr="006A4948" w:rsidRDefault="00FA1F70" w:rsidP="006A4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interdisciplinary teams to support and promote patient safety through quality improvement</w:t>
      </w:r>
    </w:p>
    <w:p w:rsidR="00860C03" w:rsidRDefault="005C0FF6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Collects, aggregates, analyzes data related to restraints, critical labs, falls, alarm management, pressure ulcer prevalence, tele-health, tissue procurement</w:t>
      </w:r>
      <w:r w:rsidR="00B0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70" w:rsidRDefault="00FA1F7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change theory and utilizes the most effective techniques to impact successful project implementation</w:t>
      </w:r>
    </w:p>
    <w:p w:rsidR="002B3FED" w:rsidRDefault="002B3FED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the development and sustaining a patient advisory council</w:t>
      </w:r>
    </w:p>
    <w:p w:rsidR="002B3FED" w:rsidRDefault="002B3FED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Coordinating, maintaining</w:t>
      </w:r>
      <w:r w:rsidR="00B75C9B">
        <w:rPr>
          <w:rFonts w:ascii="Times New Roman" w:hAnsi="Times New Roman" w:cs="Times New Roman"/>
          <w:sz w:val="24"/>
          <w:szCs w:val="24"/>
        </w:rPr>
        <w:t xml:space="preserve"> working knowledge</w:t>
      </w:r>
      <w:r>
        <w:rPr>
          <w:rFonts w:ascii="Times New Roman" w:hAnsi="Times New Roman" w:cs="Times New Roman"/>
          <w:sz w:val="24"/>
          <w:szCs w:val="24"/>
        </w:rPr>
        <w:t>, and monitoring Bio-Engineering and Plant Operation technology for preventive main</w:t>
      </w:r>
      <w:r w:rsidR="00C56F5B">
        <w:rPr>
          <w:rFonts w:ascii="Times New Roman" w:hAnsi="Times New Roman" w:cs="Times New Roman"/>
          <w:sz w:val="24"/>
          <w:szCs w:val="24"/>
        </w:rPr>
        <w:t>tenance. Example- MP2 technology</w:t>
      </w:r>
    </w:p>
    <w:p w:rsidR="00816830" w:rsidRDefault="00816830" w:rsidP="001B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Credentialing and maintaining medical staff and provider files</w:t>
      </w:r>
    </w:p>
    <w:p w:rsidR="00B75C9B" w:rsidRPr="00B75C9B" w:rsidRDefault="00B75C9B" w:rsidP="00B75C9B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Maintains up to date knowledge of standard revisions and regulatory guidelines to ensure all policies are survey ready and standard compliant- (ISDH Perinatal Standards, TJC Environment of Care and Life Safety chapters)</w:t>
      </w:r>
    </w:p>
    <w:p w:rsid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="006A4948">
        <w:rPr>
          <w:rFonts w:ascii="Times New Roman" w:hAnsi="Times New Roman" w:cs="Times New Roman"/>
          <w:sz w:val="24"/>
          <w:szCs w:val="24"/>
        </w:rPr>
        <w:t xml:space="preserve">Bachelor’s Degree in </w:t>
      </w:r>
      <w:r w:rsidR="00A30DB6">
        <w:rPr>
          <w:rFonts w:ascii="Times New Roman" w:hAnsi="Times New Roman" w:cs="Times New Roman"/>
          <w:sz w:val="24"/>
          <w:szCs w:val="24"/>
        </w:rPr>
        <w:t xml:space="preserve">Nursing or </w:t>
      </w:r>
      <w:r w:rsidR="006A4948">
        <w:rPr>
          <w:rFonts w:ascii="Times New Roman" w:hAnsi="Times New Roman" w:cs="Times New Roman"/>
          <w:sz w:val="24"/>
          <w:szCs w:val="24"/>
        </w:rPr>
        <w:t>Healthcare Administration</w:t>
      </w:r>
    </w:p>
    <w:p w:rsidR="00656422" w:rsidRDefault="00656422">
      <w:pPr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Licensure/Certification</w:t>
      </w:r>
      <w:r w:rsidR="006A49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789" w:rsidRPr="00F05560" w:rsidRDefault="00656422" w:rsidP="00F05560">
      <w:pPr>
        <w:rPr>
          <w:rFonts w:ascii="Times New Roman" w:hAnsi="Times New Roman" w:cs="Times New Roman"/>
          <w:sz w:val="24"/>
          <w:szCs w:val="24"/>
        </w:rPr>
      </w:pPr>
      <w:r w:rsidRPr="00656422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0DB6">
        <w:rPr>
          <w:rFonts w:ascii="Times New Roman" w:hAnsi="Times New Roman" w:cs="Times New Roman"/>
          <w:sz w:val="24"/>
          <w:szCs w:val="24"/>
        </w:rPr>
        <w:t>inimum of one-year</w:t>
      </w:r>
      <w:r w:rsidR="00656422" w:rsidRPr="00A20789">
        <w:rPr>
          <w:rFonts w:ascii="Times New Roman" w:hAnsi="Times New Roman" w:cs="Times New Roman"/>
          <w:sz w:val="24"/>
          <w:szCs w:val="24"/>
        </w:rPr>
        <w:t xml:space="preserve"> clinical experience </w:t>
      </w:r>
      <w:r w:rsidR="001B41A3" w:rsidRPr="00A20789">
        <w:rPr>
          <w:rFonts w:ascii="Times New Roman" w:hAnsi="Times New Roman" w:cs="Times New Roman"/>
          <w:sz w:val="24"/>
          <w:szCs w:val="24"/>
        </w:rPr>
        <w:t>preferred</w:t>
      </w:r>
    </w:p>
    <w:p w:rsidR="00A20789" w:rsidRPr="00F05560" w:rsidRDefault="00A20789" w:rsidP="00F05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2976" w:rsidRPr="00A20789">
        <w:rPr>
          <w:rFonts w:ascii="Times New Roman" w:hAnsi="Times New Roman" w:cs="Times New Roman"/>
          <w:sz w:val="24"/>
          <w:szCs w:val="24"/>
        </w:rPr>
        <w:t xml:space="preserve">ognitive skills as related to the position, </w:t>
      </w:r>
    </w:p>
    <w:p w:rsid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32976" w:rsidRPr="00A20789">
        <w:rPr>
          <w:rFonts w:ascii="Times New Roman" w:hAnsi="Times New Roman" w:cs="Times New Roman"/>
          <w:sz w:val="24"/>
          <w:szCs w:val="24"/>
        </w:rPr>
        <w:t>xcellent interpersonal skills required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A7994" w:rsidRPr="00A20789">
        <w:rPr>
          <w:rFonts w:ascii="Times New Roman" w:hAnsi="Times New Roman" w:cs="Times New Roman"/>
          <w:sz w:val="24"/>
          <w:szCs w:val="24"/>
        </w:rPr>
        <w:t>communication, wr</w:t>
      </w:r>
      <w:r>
        <w:rPr>
          <w:rFonts w:ascii="Times New Roman" w:hAnsi="Times New Roman" w:cs="Times New Roman"/>
          <w:sz w:val="24"/>
          <w:szCs w:val="24"/>
        </w:rPr>
        <w:t>iting, and presentation skills</w:t>
      </w:r>
    </w:p>
    <w:p w:rsidR="00656422" w:rsidRPr="00A20789" w:rsidRDefault="00A20789" w:rsidP="00A207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7994" w:rsidRPr="00A20789">
        <w:rPr>
          <w:rFonts w:ascii="Times New Roman" w:hAnsi="Times New Roman" w:cs="Times New Roman"/>
          <w:sz w:val="24"/>
          <w:szCs w:val="24"/>
        </w:rPr>
        <w:t xml:space="preserve">dvanced working knowledge </w:t>
      </w:r>
      <w:r w:rsidR="00EF5AF7" w:rsidRPr="00A20789">
        <w:rPr>
          <w:rFonts w:ascii="Times New Roman" w:hAnsi="Times New Roman" w:cs="Times New Roman"/>
          <w:sz w:val="24"/>
          <w:szCs w:val="24"/>
        </w:rPr>
        <w:t>of spreadsheets and databases, m</w:t>
      </w:r>
      <w:r w:rsidR="00EA7994" w:rsidRPr="00A20789">
        <w:rPr>
          <w:rFonts w:ascii="Times New Roman" w:hAnsi="Times New Roman" w:cs="Times New Roman"/>
          <w:sz w:val="24"/>
          <w:szCs w:val="24"/>
        </w:rPr>
        <w:t>ust have strong knowledge base of Microsoft Excel, PowerPoint, and Word</w:t>
      </w:r>
    </w:p>
    <w:p w:rsidR="00656422" w:rsidRPr="00656422" w:rsidRDefault="00656422">
      <w:pPr>
        <w:rPr>
          <w:rFonts w:ascii="Times New Roman" w:hAnsi="Times New Roman" w:cs="Times New Roman"/>
          <w:sz w:val="24"/>
          <w:szCs w:val="24"/>
        </w:rPr>
      </w:pPr>
    </w:p>
    <w:p w:rsidR="00656422" w:rsidRPr="00656422" w:rsidRDefault="00656422">
      <w:pPr>
        <w:rPr>
          <w:rFonts w:ascii="Times New Roman" w:hAnsi="Times New Roman" w:cs="Times New Roman"/>
          <w:b/>
          <w:sz w:val="24"/>
          <w:szCs w:val="24"/>
        </w:rPr>
      </w:pPr>
    </w:p>
    <w:p w:rsidR="00656422" w:rsidRPr="00656422" w:rsidRDefault="0066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187" wp14:editId="0CCD9810">
                <wp:simplePos x="0" y="0"/>
                <wp:positionH relativeFrom="margin">
                  <wp:align>center</wp:align>
                </wp:positionH>
                <wp:positionV relativeFrom="paragraph">
                  <wp:posOffset>998220</wp:posOffset>
                </wp:positionV>
                <wp:extent cx="3326130" cy="1365885"/>
                <wp:effectExtent l="0" t="0" r="266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8D" w:rsidRDefault="0066408D" w:rsidP="0066408D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66408D" w:rsidRDefault="0066408D" w:rsidP="0066408D">
                            <w:r>
                              <w:t>Signature: ________________________________</w:t>
                            </w:r>
                          </w:p>
                          <w:p w:rsidR="0066408D" w:rsidRDefault="0066408D" w:rsidP="0066408D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51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8.6pt;width:261.9pt;height:10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" fillcolor="white [3201]" strokeweight=".5pt">
                <v:textbox>
                  <w:txbxContent>
                    <w:p w:rsidR="0066408D" w:rsidRDefault="0066408D" w:rsidP="0066408D">
                      <w:r>
                        <w:t>I have received my job description and understand that I will be evaluated on the requirements as described therein.</w:t>
                      </w:r>
                    </w:p>
                    <w:p w:rsidR="0066408D" w:rsidRDefault="0066408D" w:rsidP="0066408D">
                      <w:r>
                        <w:t>Signature: ________________________________</w:t>
                      </w:r>
                    </w:p>
                    <w:p w:rsidR="0066408D" w:rsidRDefault="0066408D" w:rsidP="0066408D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6422" w:rsidRPr="0065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22"/>
    <w:multiLevelType w:val="hybridMultilevel"/>
    <w:tmpl w:val="FE1A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1DB"/>
    <w:multiLevelType w:val="hybridMultilevel"/>
    <w:tmpl w:val="BFD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2"/>
    <w:rsid w:val="00065FF9"/>
    <w:rsid w:val="000B7BD0"/>
    <w:rsid w:val="0018037C"/>
    <w:rsid w:val="00186C3D"/>
    <w:rsid w:val="001B41A3"/>
    <w:rsid w:val="00230ACF"/>
    <w:rsid w:val="00266AF5"/>
    <w:rsid w:val="002A5258"/>
    <w:rsid w:val="002B3FED"/>
    <w:rsid w:val="00306493"/>
    <w:rsid w:val="00395ACF"/>
    <w:rsid w:val="004D49E4"/>
    <w:rsid w:val="005C0FF6"/>
    <w:rsid w:val="00656422"/>
    <w:rsid w:val="0066408D"/>
    <w:rsid w:val="00697812"/>
    <w:rsid w:val="006A4948"/>
    <w:rsid w:val="006D4003"/>
    <w:rsid w:val="00732976"/>
    <w:rsid w:val="00816830"/>
    <w:rsid w:val="00860C03"/>
    <w:rsid w:val="00A20789"/>
    <w:rsid w:val="00A30DB6"/>
    <w:rsid w:val="00B001DC"/>
    <w:rsid w:val="00B75C9B"/>
    <w:rsid w:val="00C02D77"/>
    <w:rsid w:val="00C17839"/>
    <w:rsid w:val="00C56F5B"/>
    <w:rsid w:val="00DC39C8"/>
    <w:rsid w:val="00E72D28"/>
    <w:rsid w:val="00EA7994"/>
    <w:rsid w:val="00EF5AF7"/>
    <w:rsid w:val="00F0518A"/>
    <w:rsid w:val="00F05560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1002"/>
  <w15:chartTrackingRefBased/>
  <w15:docId w15:val="{89A0F50A-C360-45CE-BB75-3E695457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Raines</dc:creator>
  <cp:keywords/>
  <dc:description/>
  <cp:lastModifiedBy>Robin Rose</cp:lastModifiedBy>
  <cp:revision>2</cp:revision>
  <dcterms:created xsi:type="dcterms:W3CDTF">2018-04-27T15:14:00Z</dcterms:created>
  <dcterms:modified xsi:type="dcterms:W3CDTF">2018-04-27T15:14:00Z</dcterms:modified>
</cp:coreProperties>
</file>